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FD" w:rsidRDefault="006E3DFD" w:rsidP="006E3DFD">
      <w:pPr>
        <w:jc w:val="center"/>
        <w:rPr>
          <w:b/>
        </w:rPr>
      </w:pPr>
      <w:r>
        <w:rPr>
          <w:b/>
        </w:rPr>
        <w:t>Przedmiotowy System Oceniania z języka niemieckiego dla klasy 7 – 8</w:t>
      </w:r>
    </w:p>
    <w:p w:rsidR="006E3DFD" w:rsidRDefault="006E3DFD" w:rsidP="006E3DFD">
      <w:pPr>
        <w:jc w:val="center"/>
        <w:rPr>
          <w:b/>
        </w:rPr>
      </w:pPr>
    </w:p>
    <w:p w:rsidR="006E3DFD" w:rsidRDefault="006E3DFD" w:rsidP="006E3DFD">
      <w:r>
        <w:t xml:space="preserve">PSO z języka niemieckiego obejmuje: </w:t>
      </w:r>
    </w:p>
    <w:p w:rsidR="006E3DFD" w:rsidRDefault="006E3DFD" w:rsidP="006E3DFD">
      <w:pPr>
        <w:rPr>
          <w:b/>
          <w:u w:val="single"/>
        </w:rPr>
      </w:pPr>
      <w:r>
        <w:rPr>
          <w:b/>
          <w:u w:val="single"/>
        </w:rPr>
        <w:t xml:space="preserve">TESTY: </w:t>
      </w:r>
    </w:p>
    <w:p w:rsidR="006E3DFD" w:rsidRDefault="006E3DFD" w:rsidP="006E3DFD">
      <w:r>
        <w:sym w:font="Symbol" w:char="00B7"/>
      </w:r>
      <w:r>
        <w:t xml:space="preserve"> Sprawdzają znajomość struktur gramatycznych, słownictwa, umiejętności słuchania i czytania ze zrozumieniem. </w:t>
      </w:r>
    </w:p>
    <w:p w:rsidR="006E3DFD" w:rsidRDefault="006E3DFD" w:rsidP="006E3DFD">
      <w:r>
        <w:sym w:font="Symbol" w:char="00B7"/>
      </w:r>
      <w:r>
        <w:t xml:space="preserve"> Przeprowadzane są po omówieniu większej partii materiału.</w:t>
      </w:r>
    </w:p>
    <w:p w:rsidR="006E3DFD" w:rsidRDefault="006E3DFD" w:rsidP="006E3DFD">
      <w:r>
        <w:t xml:space="preserve"> </w:t>
      </w:r>
      <w:r>
        <w:sym w:font="Symbol" w:char="00B7"/>
      </w:r>
      <w:r>
        <w:t xml:space="preserve"> Testy poprzedza lekcja powtórzeniowa. </w:t>
      </w:r>
    </w:p>
    <w:p w:rsidR="006E3DFD" w:rsidRDefault="006E3DFD" w:rsidP="006E3DFD">
      <w:r>
        <w:sym w:font="Symbol" w:char="00B7"/>
      </w:r>
      <w:r>
        <w:t xml:space="preserve"> Przed testem uczeń otrzymuje szczegółową informację z zakresem materiału do sprawdzianu. </w:t>
      </w:r>
    </w:p>
    <w:p w:rsidR="006E3DFD" w:rsidRDefault="006E3DFD" w:rsidP="006E3DFD">
      <w:r>
        <w:t xml:space="preserve"> </w:t>
      </w:r>
      <w:r>
        <w:sym w:font="Symbol" w:char="00B7"/>
      </w:r>
      <w:r>
        <w:t xml:space="preserve"> Zapowiadane są z tygodniowym wyprzedzeniem.</w:t>
      </w:r>
    </w:p>
    <w:p w:rsidR="006E3DFD" w:rsidRDefault="006E3DFD" w:rsidP="006E3DFD">
      <w:r>
        <w:t xml:space="preserve"> </w:t>
      </w:r>
      <w:r>
        <w:sym w:font="Symbol" w:char="00B7"/>
      </w:r>
      <w:r>
        <w:t xml:space="preserve"> Termin poprawy testu nie powinien przekroczyć 2 tyg. od terminu, w którym klasa pisała sprawdzian. </w:t>
      </w:r>
    </w:p>
    <w:p w:rsidR="006E3DFD" w:rsidRDefault="006E3DFD" w:rsidP="006E3DFD">
      <w:r>
        <w:sym w:font="Symbol" w:char="00B7"/>
      </w:r>
      <w:r>
        <w:t xml:space="preserve"> Nauczyciel zobowiązany jest do oddania testu w terminie 2 tyg. od momentu napisania. </w:t>
      </w:r>
    </w:p>
    <w:p w:rsidR="006E3DFD" w:rsidRDefault="006E3DFD" w:rsidP="006E3DFD">
      <w:pPr>
        <w:rPr>
          <w:b/>
        </w:rPr>
      </w:pPr>
      <w:r>
        <w:sym w:font="Symbol" w:char="00B7"/>
      </w:r>
      <w:r>
        <w:t xml:space="preserve"> Testy są przechowywane przez nauczyciela i stanowią dokumentację szkolną. Udostępniane są do wglądu na prośbę rodzica podczas zebrań lub konsultacji.</w:t>
      </w:r>
    </w:p>
    <w:p w:rsidR="006E3DFD" w:rsidRDefault="006E3DFD" w:rsidP="006E3DFD">
      <w:pPr>
        <w:rPr>
          <w:b/>
          <w:u w:val="single"/>
        </w:rPr>
      </w:pPr>
      <w:r>
        <w:rPr>
          <w:b/>
          <w:u w:val="single"/>
        </w:rPr>
        <w:t>KARTKÓWKI:</w:t>
      </w:r>
    </w:p>
    <w:p w:rsidR="006E3DFD" w:rsidRDefault="006E3DFD" w:rsidP="006E3DFD">
      <w:r>
        <w:t xml:space="preserve"> </w:t>
      </w:r>
      <w:r>
        <w:sym w:font="Symbol" w:char="00B7"/>
      </w:r>
      <w:r>
        <w:t xml:space="preserve"> Sprawdzają znajomość bieżącego słownictwa lub materiał przerabiany na ostatnich trzech lekcjach, mogą być niezapowiedziane. </w:t>
      </w:r>
    </w:p>
    <w:p w:rsidR="006E3DFD" w:rsidRDefault="006E3DFD" w:rsidP="006E3DFD">
      <w:r>
        <w:t xml:space="preserve"> </w:t>
      </w:r>
      <w:r>
        <w:sym w:font="Symbol" w:char="00B7"/>
      </w:r>
      <w:r>
        <w:t xml:space="preserve"> Nauczyciel zobowiązany jest do oddania kartkówki w terminie 1 tyg. od momentu napisania</w:t>
      </w:r>
    </w:p>
    <w:p w:rsidR="006E3DFD" w:rsidRDefault="006E3DFD" w:rsidP="006E3DFD">
      <w:pPr>
        <w:pStyle w:val="Akapitzlist"/>
      </w:pPr>
      <w:r>
        <w:t>Oceny z kartkówek i testów są wystawiane zgodnie z następującą skalą procentową:</w:t>
      </w:r>
    </w:p>
    <w:p w:rsidR="006E3DFD" w:rsidRDefault="006E3DFD" w:rsidP="006E3DFD">
      <w:pPr>
        <w:pStyle w:val="Akapitzlist"/>
      </w:pPr>
      <w:r>
        <w:t>0 – 30% - niedostateczny</w:t>
      </w:r>
    </w:p>
    <w:p w:rsidR="006E3DFD" w:rsidRDefault="006E3DFD" w:rsidP="006E3DFD">
      <w:pPr>
        <w:pStyle w:val="Akapitzlist"/>
      </w:pPr>
      <w:r>
        <w:t>31 – 50% - dopuszczający</w:t>
      </w:r>
    </w:p>
    <w:p w:rsidR="006E3DFD" w:rsidRDefault="006E3DFD" w:rsidP="006E3DFD">
      <w:pPr>
        <w:pStyle w:val="Akapitzlist"/>
      </w:pPr>
      <w:r>
        <w:t>51 – 74% - dostateczny</w:t>
      </w:r>
    </w:p>
    <w:p w:rsidR="006E3DFD" w:rsidRDefault="006E3DFD" w:rsidP="006E3DFD">
      <w:pPr>
        <w:pStyle w:val="Akapitzlist"/>
      </w:pPr>
      <w:r>
        <w:t>75 – 90% - dobry</w:t>
      </w:r>
    </w:p>
    <w:p w:rsidR="006E3DFD" w:rsidRDefault="006E3DFD" w:rsidP="006E3DFD">
      <w:pPr>
        <w:pStyle w:val="Akapitzlist"/>
      </w:pPr>
      <w:r>
        <w:t>91 – 99% - bardzo dobry</w:t>
      </w:r>
    </w:p>
    <w:p w:rsidR="006E3DFD" w:rsidRDefault="006E3DFD" w:rsidP="006E3DFD">
      <w:pPr>
        <w:pStyle w:val="Akapitzlist"/>
      </w:pPr>
      <w:r>
        <w:t>100% – + - celujący</w:t>
      </w:r>
    </w:p>
    <w:p w:rsidR="006E3DFD" w:rsidRDefault="006E3DFD" w:rsidP="006E3DFD">
      <w:pPr>
        <w:rPr>
          <w:b/>
        </w:rPr>
      </w:pPr>
    </w:p>
    <w:p w:rsidR="006E3DFD" w:rsidRDefault="006E3DFD" w:rsidP="006E3DFD">
      <w:pPr>
        <w:rPr>
          <w:b/>
          <w:u w:val="single"/>
        </w:rPr>
      </w:pPr>
      <w:r>
        <w:rPr>
          <w:b/>
          <w:u w:val="single"/>
        </w:rPr>
        <w:t>ĆWICZENIA USTNE:</w:t>
      </w:r>
    </w:p>
    <w:p w:rsidR="006E3DFD" w:rsidRDefault="006E3DFD" w:rsidP="006E3DFD">
      <w:r>
        <w:t xml:space="preserve"> </w:t>
      </w:r>
      <w:r>
        <w:sym w:font="Symbol" w:char="00B7"/>
      </w:r>
      <w:r>
        <w:t xml:space="preserve"> Różnorodne ćwiczenia w oparciu o podręcznik, dotyczą bieżących lekcji.</w:t>
      </w:r>
    </w:p>
    <w:p w:rsidR="006E3DFD" w:rsidRDefault="006E3DFD" w:rsidP="006E3DFD">
      <w:r>
        <w:t xml:space="preserve"> </w:t>
      </w:r>
      <w:r>
        <w:sym w:font="Symbol" w:char="00B7"/>
      </w:r>
      <w:r>
        <w:t xml:space="preserve"> Sprawdzają stopień opanowania gramatyki lub słownictwa. </w:t>
      </w:r>
    </w:p>
    <w:p w:rsidR="006E3DFD" w:rsidRDefault="006E3DFD" w:rsidP="006E3DFD">
      <w:pPr>
        <w:rPr>
          <w:u w:val="single"/>
        </w:rPr>
      </w:pPr>
      <w:r>
        <w:rPr>
          <w:b/>
          <w:u w:val="single"/>
        </w:rPr>
        <w:t>ĆWICZENIA PISEMNE</w:t>
      </w:r>
      <w:r>
        <w:rPr>
          <w:u w:val="single"/>
        </w:rPr>
        <w:t>:</w:t>
      </w:r>
    </w:p>
    <w:p w:rsidR="006E3DFD" w:rsidRDefault="006E3DFD" w:rsidP="006E3DFD">
      <w:r>
        <w:lastRenderedPageBreak/>
        <w:t xml:space="preserve"> </w:t>
      </w:r>
      <w:r>
        <w:sym w:font="Symbol" w:char="00B7"/>
      </w:r>
      <w:r>
        <w:t xml:space="preserve"> Różnorodne ćwiczenia - zwykle z zeszytu ćwiczeń lub z podręcznika.</w:t>
      </w:r>
    </w:p>
    <w:p w:rsidR="006E3DFD" w:rsidRDefault="006E3DFD" w:rsidP="006E3DFD">
      <w:r>
        <w:t xml:space="preserve"> </w:t>
      </w:r>
      <w:r>
        <w:sym w:font="Symbol" w:char="00B7"/>
      </w:r>
      <w:r>
        <w:t xml:space="preserve"> Zazwyczaj dotyczą bieżących lekcji.</w:t>
      </w:r>
    </w:p>
    <w:p w:rsidR="006E3DFD" w:rsidRDefault="006E3DFD" w:rsidP="006E3DFD">
      <w:r>
        <w:t xml:space="preserve"> </w:t>
      </w:r>
      <w:r>
        <w:sym w:font="Symbol" w:char="00B7"/>
      </w:r>
      <w:r>
        <w:t xml:space="preserve"> Sprawdzają stopień opanowania struktur gramatycznych, słownictwa lub rozwijają umiejętność pisania. </w:t>
      </w:r>
    </w:p>
    <w:p w:rsidR="006E3DFD" w:rsidRDefault="006E3DFD" w:rsidP="006E3DFD">
      <w:pPr>
        <w:rPr>
          <w:b/>
          <w:u w:val="single"/>
        </w:rPr>
      </w:pPr>
      <w:r>
        <w:rPr>
          <w:b/>
          <w:u w:val="single"/>
        </w:rPr>
        <w:t xml:space="preserve">AKTYWNOŚĆ PODCZAS ZAJĘĆ: </w:t>
      </w:r>
    </w:p>
    <w:p w:rsidR="006E3DFD" w:rsidRDefault="006E3DFD" w:rsidP="006E3DFD">
      <w:r>
        <w:sym w:font="Symbol" w:char="00B7"/>
      </w:r>
      <w:r>
        <w:t xml:space="preserve"> Uczeń, który wielokrotnie zgłasza się podczas zajęć i udziela prawidłowych odpowiedzi otrzymuje ocenę</w:t>
      </w:r>
    </w:p>
    <w:p w:rsidR="006E3DFD" w:rsidRDefault="006E3DFD" w:rsidP="006E3DFD">
      <w:pPr>
        <w:rPr>
          <w:b/>
          <w:u w:val="single"/>
        </w:rPr>
      </w:pPr>
      <w:r>
        <w:rPr>
          <w:b/>
          <w:u w:val="single"/>
        </w:rPr>
        <w:t>Nieprzygotowanie do zajęć edukacyjnych</w:t>
      </w:r>
    </w:p>
    <w:p w:rsidR="006E3DFD" w:rsidRDefault="006E3DFD" w:rsidP="006E3DFD">
      <w:r>
        <w:t xml:space="preserve"> 2 razy w semestrze uczeń może zgłosić nieprzygotowanie do zajęć bez uzasadnienia. Należy to zrobić przed rozpoczęciem lekcji. Kolejne skutkują oceną niedostateczną.</w:t>
      </w:r>
    </w:p>
    <w:p w:rsidR="006E3DFD" w:rsidRDefault="006E3DFD" w:rsidP="006E3DFD">
      <w:r>
        <w:t>Ponadto uczeń jest zobowiązany do prowadzenia zeszytu, posiadania na zajęciach języka niemieckiego podręcznika i zeszytu ćwiczeń.</w:t>
      </w:r>
    </w:p>
    <w:p w:rsidR="006E3DFD" w:rsidRDefault="006E3DFD" w:rsidP="006E3DFD"/>
    <w:p w:rsidR="00BD2E1D" w:rsidRDefault="00BD2E1D"/>
    <w:sectPr w:rsidR="00BD2E1D" w:rsidSect="00BD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3DFD"/>
    <w:rsid w:val="006E3DFD"/>
    <w:rsid w:val="00B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2023-08-28T15:00:00Z</dcterms:created>
  <dcterms:modified xsi:type="dcterms:W3CDTF">2023-08-28T15:00:00Z</dcterms:modified>
</cp:coreProperties>
</file>